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A4" w:rsidRDefault="00F73AD1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397690"/>
            <wp:effectExtent l="0" t="0" r="0" b="0"/>
            <wp:docPr id="1" name="Рисунок 1" descr="C:\Users\гульчачак\Desktop\титулники 2019\2019 00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8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9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3AD1" w:rsidRDefault="00F73AD1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3AD1" w:rsidRDefault="00F73AD1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3AD1" w:rsidRDefault="00F73AD1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3AD1" w:rsidRDefault="00F73AD1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C5D" w:rsidRPr="005D354C" w:rsidRDefault="00203620" w:rsidP="002036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</w:t>
      </w:r>
      <w:r w:rsidR="00A20283" w:rsidRPr="005D354C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</w:t>
      </w:r>
      <w:r w:rsidR="00A20283" w:rsidRPr="005D354C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B04C5D" w:rsidRPr="005D354C" w:rsidRDefault="00B04C5D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Рабочая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B27F06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  учебного предмета «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Литературное чтение на родном (русском) языке</w:t>
      </w:r>
      <w:r w:rsidR="004A5914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» 2 класс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составлена на основе учебного плана ОО с учётом требований к результатам освоения ООП НОО, программы формирования универсальных учебных действий.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>Программа составлена на основе</w:t>
      </w:r>
      <w:r w:rsidR="007E5FC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авторской программы: </w:t>
      </w:r>
      <w:proofErr w:type="spellStart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КанакинаВ.П</w:t>
      </w:r>
      <w:proofErr w:type="spellEnd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.,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proofErr w:type="spellStart"/>
      <w:r w:rsidR="0002346D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ГорецкийВ.Г</w:t>
      </w:r>
      <w:proofErr w:type="spellEnd"/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. 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Москва «Просвещение»2016 г.</w:t>
      </w: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shd w:val="clear" w:color="auto" w:fill="FFFFFF"/>
          <w:lang w:eastAsia="zh-CN" w:bidi="hi-IN"/>
        </w:rPr>
        <w:t>УМК «Школа России»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, ФГОС начального общего образования. «Программы начального общего образования  УМК Школа России» часть 1, утверждённой Министерством образования и науки РФ.</w:t>
      </w:r>
    </w:p>
    <w:p w:rsidR="002D482C" w:rsidRPr="005D354C" w:rsidRDefault="002D482C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2D482C" w:rsidRPr="005D354C" w:rsidRDefault="002D482C" w:rsidP="00D53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2D482C" w:rsidRPr="005D354C" w:rsidRDefault="004A5914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</w:t>
      </w:r>
      <w:r w:rsidR="00AA5220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рассчитана на 35 часов, 1 час в неделю</w:t>
      </w:r>
      <w:r w:rsidR="002D482C"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482C" w:rsidRPr="005D354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2D482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проверочные работы (тесты, </w:t>
      </w:r>
      <w:r w:rsidR="00AA5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техники чтения</w:t>
      </w: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354C" w:rsidRPr="005D354C" w:rsidRDefault="005D354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0939" w:rsidRPr="00DE3906" w:rsidRDefault="002D482C" w:rsidP="00DE390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54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Линии, специфические для курса «Литературное чтение</w:t>
      </w:r>
      <w:r w:rsidR="00F9236B">
        <w:t xml:space="preserve"> на родном (русском) языке</w:t>
      </w:r>
      <w:r w:rsidRPr="00B64966">
        <w:t>»: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1</w:t>
      </w:r>
      <w:r w:rsidR="00DE3906" w:rsidRPr="00B64966">
        <w:t xml:space="preserve">)  определение и объяснение своего эмоционально-оценочного отношения к </w:t>
      </w:r>
      <w:proofErr w:type="gramStart"/>
      <w:r w:rsidR="00DE3906" w:rsidRPr="00B64966">
        <w:t>прочитанному</w:t>
      </w:r>
      <w:proofErr w:type="gramEnd"/>
      <w:r w:rsidR="00DE3906" w:rsidRPr="00B64966">
        <w:t>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2</w:t>
      </w:r>
      <w:r w:rsidR="00DE3906" w:rsidRPr="00B64966">
        <w:t>) приобщение к литературе как искусству слова;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3</w:t>
      </w:r>
      <w:r w:rsidR="00DE3906" w:rsidRPr="00B64966">
        <w:t>) приобретение и первичная систематизация знаний о литературе, книгах, писателях.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 xml:space="preserve">        </w:t>
      </w:r>
      <w:r w:rsidRPr="00B64966">
        <w:tab/>
        <w:t xml:space="preserve"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  <w:t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с детской книгой. Так реализуется принцип целостного восприятия художественного произведения</w:t>
      </w:r>
      <w:r w:rsidR="00F9236B">
        <w:t xml:space="preserve">. </w:t>
      </w:r>
      <w:r w:rsidRPr="00B64966">
        <w:t>Отбор произведений и темы этих уроков -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</w:t>
      </w:r>
      <w:r w:rsidR="00C50EDC">
        <w:rPr>
          <w:rFonts w:ascii="Times New Roman" w:hAnsi="Times New Roman" w:cs="Times New Roman"/>
          <w:sz w:val="24"/>
          <w:szCs w:val="24"/>
        </w:rPr>
        <w:t xml:space="preserve"> 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 xml:space="preserve">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</w:t>
      </w:r>
      <w:r w:rsidRPr="00B64966">
        <w:rPr>
          <w:rFonts w:ascii="Times New Roman" w:hAnsi="Times New Roman" w:cs="Times New Roman"/>
          <w:sz w:val="24"/>
          <w:szCs w:val="24"/>
        </w:rPr>
        <w:lastRenderedPageBreak/>
        <w:t xml:space="preserve">ценностями (базовыми ценностями): добром, справедливостью, правдой и т.д. Огромную роль </w:t>
      </w:r>
      <w:proofErr w:type="gramStart"/>
      <w:r w:rsidRPr="00B6496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64966">
        <w:rPr>
          <w:rFonts w:ascii="Times New Roman" w:hAnsi="Times New Roman" w:cs="Times New Roman"/>
          <w:sz w:val="24"/>
          <w:szCs w:val="24"/>
        </w:rPr>
        <w:t xml:space="preserve"> ном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 xml:space="preserve"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прочитанного, знающий книги и умеющий их самостоятельно выбирать. Достижение этой цели предполагает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C50EDC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 xml:space="preserve">1) формирование техники чтения и приёмов понимания и анализа текста - правильного типа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читательской деятельности; одновременное развитие интереса к самому процессу чтения, потребности читать;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  <w:proofErr w:type="gramEnd"/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  <w:proofErr w:type="gramEnd"/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овладеть различными видами и типами чтения.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906" w:rsidRPr="00B64966" w:rsidRDefault="00DE3906" w:rsidP="00DE390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 детей способность сопереживать героям, эмоционально откликаться на 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DE390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Pr="00B6496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Развитие речевых умений и навыков при работе с текстом учащихся 2 классов: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приёмов устного рисования и иллюстраций,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правильность ответа выборочным чтением,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вопросами и заданиями в учебнике,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тексты.                                                                                                      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формирование универсальных учебных действий (УУД).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работать по предложенному учителем плану. Средством формирования 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регулятивных</w:t>
      </w:r>
      <w:proofErr w:type="gram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служит технология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  <w:proofErr w:type="gramEnd"/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2D482C" w:rsidRPr="00F048CE" w:rsidRDefault="00DE3906" w:rsidP="00F04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A31B74" w:rsidRDefault="004F4DFA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1B74">
        <w:rPr>
          <w:rFonts w:ascii="Times New Roman" w:eastAsia="Calibri" w:hAnsi="Times New Roman" w:cs="Times New Roman"/>
          <w:b/>
          <w:sz w:val="24"/>
          <w:szCs w:val="24"/>
        </w:rPr>
        <w:t>Литература для организации  методической работы по предмету</w:t>
      </w:r>
      <w:r w:rsidR="00A31B7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048CE" w:rsidRPr="0002346D" w:rsidRDefault="00F048CE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1"/>
        <w:gridCol w:w="6033"/>
      </w:tblGrid>
      <w:tr w:rsidR="004F4DFA" w:rsidRPr="005D354C" w:rsidTr="0031216F">
        <w:trPr>
          <w:trHeight w:val="1046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F4DFA" w:rsidRPr="005D354C" w:rsidTr="0031216F">
        <w:trPr>
          <w:trHeight w:val="249"/>
        </w:trPr>
        <w:tc>
          <w:tcPr>
            <w:tcW w:w="1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4F4DFA" w:rsidRPr="005D354C" w:rsidTr="0031216F">
        <w:trPr>
          <w:trHeight w:val="1072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02346D" w:rsidRDefault="0002346D" w:rsidP="00F048C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4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 w:rsidR="00F0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 на родном (русском) языке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Поурочная разработка по </w:t>
            </w:r>
            <w:r w:rsidR="00F048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учебнику В. П.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Канакиной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авторы: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Т.Н.Ситникова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И.Ф.Яценко</w:t>
            </w:r>
            <w:proofErr w:type="gram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gram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.Ю.Васильева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Моска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Вако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» 2015 г.</w:t>
            </w:r>
          </w:p>
          <w:p w:rsidR="004F4DFA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Ю.А. Вакуленко, Веселая грамматика: разработки занятий, заданий, игры, 1-4 класс, Волгоград,2013 г.</w:t>
            </w:r>
            <w:proofErr w:type="gramEnd"/>
          </w:p>
          <w:p w:rsidR="00F048CE" w:rsidRPr="00F048CE" w:rsidRDefault="00F048C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Литературное чтение,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измерительные материалы,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4F4DFA" w:rsidRPr="005D354C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 Интернет- ресурсы</w:t>
            </w:r>
          </w:p>
        </w:tc>
      </w:tr>
    </w:tbl>
    <w:p w:rsidR="00A20283" w:rsidRPr="005D354C" w:rsidRDefault="00A20283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48CE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Учебный план по предмету «</w:t>
      </w:r>
      <w:r w:rsidR="00F048CE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A20283" w:rsidRPr="00FE1794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во 2 классе на 20</w:t>
      </w:r>
      <w:r w:rsidR="00850575">
        <w:rPr>
          <w:rFonts w:ascii="Times New Roman" w:eastAsia="Calibri" w:hAnsi="Times New Roman" w:cs="Times New Roman"/>
          <w:b/>
          <w:sz w:val="24"/>
          <w:szCs w:val="24"/>
        </w:rPr>
        <w:t>18-2019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>учебный год.</w:t>
      </w:r>
    </w:p>
    <w:p w:rsidR="00A20283" w:rsidRPr="005D354C" w:rsidRDefault="00A20283" w:rsidP="00D530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334"/>
        <w:gridCol w:w="5103"/>
      </w:tblGrid>
      <w:tr w:rsidR="00A31B74" w:rsidRPr="005D354C" w:rsidTr="00A31B74">
        <w:trPr>
          <w:trHeight w:val="131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A31B74" w:rsidRPr="005D354C" w:rsidTr="00A31B74">
        <w:trPr>
          <w:trHeight w:val="753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20283" w:rsidRPr="005D354C" w:rsidRDefault="00A31B74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F048CE" w:rsidRDefault="00F048CE" w:rsidP="00F048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Pr="005D354C" w:rsidRDefault="00A20283" w:rsidP="00D53072">
      <w:pPr>
        <w:spacing w:after="0" w:line="240" w:lineRule="auto"/>
        <w:ind w:right="9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0283" w:rsidRPr="00FE1794" w:rsidRDefault="00A20283" w:rsidP="00D530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Результаты обучения</w:t>
      </w:r>
    </w:p>
    <w:p w:rsidR="005D354C" w:rsidRPr="005D354C" w:rsidRDefault="00FE1794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Требования к уровню подготовки </w:t>
      </w:r>
      <w:proofErr w:type="gramStart"/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>обучающихся</w:t>
      </w:r>
      <w:proofErr w:type="gramEnd"/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 на конец 2 класса:</w:t>
      </w:r>
    </w:p>
    <w:p w:rsidR="00FE1794" w:rsidRPr="005D354C" w:rsidRDefault="00FE1794" w:rsidP="00D530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 определять тему и главную мысль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48CE" w:rsidRPr="00B64966" w:rsidSect="00A31B74">
          <w:footerReference w:type="default" r:id="rId10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работы с разными источниками информа</w:t>
      </w:r>
      <w:r w:rsidR="00A31B7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(словарями, справочникам)</w:t>
      </w:r>
    </w:p>
    <w:p w:rsidR="0083754A" w:rsidRPr="00F048CE" w:rsidRDefault="0083754A" w:rsidP="00F048C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754A" w:rsidRPr="00F048CE" w:rsidSect="00D22C43">
          <w:footerReference w:type="default" r:id="rId11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FE1794" w:rsidRPr="005D354C" w:rsidRDefault="00FE1794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794" w:rsidRPr="005D354C" w:rsidRDefault="00FE1794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E60" w:rsidRDefault="00A20283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уроков </w:t>
      </w:r>
      <w:r w:rsidR="0002346D"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предмета </w:t>
      </w:r>
      <w:r w:rsidR="0002346D" w:rsidRPr="000768D4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22E60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</w:p>
    <w:p w:rsidR="00B924F9" w:rsidRDefault="00B924F9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Default="00A20283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2 классе </w:t>
      </w:r>
      <w:r w:rsidR="009009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</w:t>
      </w: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B924F9" w:rsidRPr="000768D4" w:rsidRDefault="00B924F9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283" w:rsidRPr="000768D4" w:rsidRDefault="00A20283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81"/>
        <w:gridCol w:w="1146"/>
        <w:gridCol w:w="555"/>
        <w:gridCol w:w="579"/>
        <w:gridCol w:w="141"/>
        <w:gridCol w:w="981"/>
        <w:gridCol w:w="919"/>
        <w:gridCol w:w="85"/>
        <w:gridCol w:w="2297"/>
        <w:gridCol w:w="108"/>
        <w:gridCol w:w="2297"/>
        <w:gridCol w:w="401"/>
        <w:gridCol w:w="1984"/>
        <w:gridCol w:w="993"/>
        <w:gridCol w:w="850"/>
        <w:gridCol w:w="284"/>
      </w:tblGrid>
      <w:tr w:rsidR="00A20283" w:rsidRPr="000768D4" w:rsidTr="002732C6">
        <w:trPr>
          <w:gridAfter w:val="1"/>
          <w:wAfter w:w="284" w:type="dxa"/>
          <w:trHeight w:val="410"/>
        </w:trPr>
        <w:tc>
          <w:tcPr>
            <w:tcW w:w="720" w:type="dxa"/>
            <w:vMerge w:val="restart"/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gridSpan w:val="2"/>
            <w:vMerge w:val="restart"/>
          </w:tcPr>
          <w:p w:rsidR="00C22E60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 урока</w:t>
            </w:r>
          </w:p>
        </w:tc>
        <w:tc>
          <w:tcPr>
            <w:tcW w:w="7087" w:type="dxa"/>
            <w:gridSpan w:val="5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2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0283" w:rsidRPr="000768D4" w:rsidTr="002732C6">
        <w:trPr>
          <w:gridAfter w:val="1"/>
          <w:wAfter w:w="284" w:type="dxa"/>
          <w:trHeight w:val="49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06" w:type="dxa"/>
            <w:gridSpan w:val="3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90097A" w:rsidRPr="000768D4" w:rsidTr="002732C6">
        <w:trPr>
          <w:gridAfter w:val="1"/>
          <w:wAfter w:w="284" w:type="dxa"/>
          <w:trHeight w:val="6935"/>
        </w:trPr>
        <w:tc>
          <w:tcPr>
            <w:tcW w:w="720" w:type="dxa"/>
          </w:tcPr>
          <w:p w:rsidR="0090097A" w:rsidRPr="000768D4" w:rsidRDefault="00A31B74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«Два и три»; Р.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«Считалка»*; М.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Юдалевич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«Три плюс пять».</w:t>
            </w:r>
          </w:p>
        </w:tc>
        <w:tc>
          <w:tcPr>
            <w:tcW w:w="127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терминами «диалог» и «монолог»; формировать умение оформлять диалог.</w:t>
            </w:r>
          </w:p>
        </w:tc>
        <w:tc>
          <w:tcPr>
            <w:tcW w:w="2297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научится выяснять значение слова язык, размышление о языке. 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анализировать высказывания о русском языке.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владение русским языком.</w:t>
            </w:r>
          </w:p>
        </w:tc>
        <w:tc>
          <w:tcPr>
            <w:tcW w:w="2806" w:type="dxa"/>
            <w:gridSpan w:val="3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диалог и монолог.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позицию.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993" w:type="dxa"/>
          </w:tcPr>
          <w:p w:rsidR="0090097A" w:rsidRPr="000768D4" w:rsidRDefault="00DB418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В. Берестов «Если хочешь петь»*, 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предложений на письме, диалогическая речь. Интонация предложений. Научить задавать вопросы к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научится различать предложения.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правильную интонацию.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Навык: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постановку знаков препинания в конце предложений.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Знание: научатся писать слова с разделительным твердым знаком, сопоставлять с разделительным мягким знаком.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Умение: анализировать и записывать  слова с изученными  правилами.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Навык: демонстрировать понимание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буквенных соотношений, различать и использовать на письме изученные правила.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знания, умения  и навыки.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мотивация, осознание ответственности, адаптация поведения в детском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коллективе.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Берестов «Если хочешь петь»*,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9E3FF8" w:rsidRPr="000768D4" w:rsidRDefault="00A31B74" w:rsidP="00A31B74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части, составлять его простой план;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знания, умения  и навыки.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993" w:type="dxa"/>
          </w:tcPr>
          <w:p w:rsidR="009E3FF8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19.09</w:t>
            </w:r>
          </w:p>
        </w:tc>
        <w:tc>
          <w:tcPr>
            <w:tcW w:w="850" w:type="dxa"/>
          </w:tcPr>
          <w:p w:rsidR="009E3FF8" w:rsidRPr="000768D4" w:rsidRDefault="009E3FF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  <w:trHeight w:val="276"/>
        </w:trPr>
        <w:tc>
          <w:tcPr>
            <w:tcW w:w="720" w:type="dxa"/>
            <w:tcBorders>
              <w:bottom w:val="nil"/>
            </w:tcBorders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аучить задавать вопросы к 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214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аучить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задавать вопросы к словам в предложении.</w:t>
            </w:r>
          </w:p>
        </w:tc>
        <w:tc>
          <w:tcPr>
            <w:tcW w:w="2297" w:type="dxa"/>
          </w:tcPr>
          <w:p w:rsidR="007C26CA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3963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B924F9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 w:val="restart"/>
          </w:tcPr>
          <w:p w:rsidR="007C26C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CB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40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</w:tcPr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олстой «Филиппок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CA2F33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CA2F33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37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Осеева «Кто наказал его?»; А.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«Рыцари».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А. Осеевой; развивать умения прогнозировать содержание произведения, делить текст на части и озаглавливать их.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связь слов в предложении, ставить вопрос от главного к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проговаривать последовательность действий на уроке.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vAlign w:val="center"/>
          </w:tcPr>
          <w:p w:rsidR="00CA2F33" w:rsidRPr="000768D4" w:rsidRDefault="00DB418A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Берестов «Посадили игрушку  на полку…»; Э.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«Всего труднее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дело…»*.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</w:t>
            </w:r>
            <w:proofErr w:type="gram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овторить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читать выразительно, осознанно текст </w:t>
            </w:r>
            <w:proofErr w:type="gram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произведения; определять тему и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главную мысль произве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бору); понимать настроение лирического героя.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Находить, анализировать и исправлять свои ошибки.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выводы, сравнивать.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деятельности и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её мотивом.</w:t>
            </w:r>
          </w:p>
        </w:tc>
        <w:tc>
          <w:tcPr>
            <w:tcW w:w="993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  <w:tcBorders>
              <w:bottom w:val="single" w:sz="4" w:space="0" w:color="auto"/>
            </w:tcBorders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«Два  мороза».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речь; пополнять словарный запас учащихся.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прямое и переносное значение слов.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Волевая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4" w:type="dxa"/>
            <w:gridSpan w:val="9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B3BA3" w:rsidP="00C22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Бардадым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читаем»; В. Гусев «Вот так кот»; И.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Бурсов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«Кот и крот».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излагать свои мысли.</w:t>
            </w:r>
          </w:p>
        </w:tc>
        <w:tc>
          <w:tcPr>
            <w:tcW w:w="2297" w:type="dxa"/>
          </w:tcPr>
          <w:p w:rsidR="00CA2F33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книгой: различать тип книги, пользоваться выходными данными (автор,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предложения, излагая свои мысли.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 «Когда я был маленький».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111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  <w:trHeight w:val="557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В.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 w:val="restart"/>
          </w:tcPr>
          <w:p w:rsidR="0011125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качества и уровня усвоения материала – оценка деятельности.</w:t>
            </w:r>
          </w:p>
        </w:tc>
        <w:tc>
          <w:tcPr>
            <w:tcW w:w="1984" w:type="dxa"/>
          </w:tcPr>
          <w:p w:rsidR="0011125A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Pr="000768D4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125A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  <w:trHeight w:val="708"/>
        </w:trPr>
        <w:tc>
          <w:tcPr>
            <w:tcW w:w="720" w:type="dxa"/>
          </w:tcPr>
          <w:p w:rsidR="00A676BE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качества и уровня усвоения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 – оценка деятельности.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A676BE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«Бесконечные стихи»*; 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«Болельщик».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</w:t>
            </w:r>
            <w:proofErr w:type="gram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овторить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слова с одной строки  на другую.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76BE" w:rsidRPr="000768D4" w:rsidRDefault="00786928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BE" w:rsidRPr="000768D4" w:rsidTr="002732C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8"/>
          <w:gridAfter w:val="5"/>
          <w:wBefore w:w="6022" w:type="dxa"/>
          <w:wAfter w:w="4512" w:type="dxa"/>
          <w:trHeight w:val="100"/>
        </w:trPr>
        <w:tc>
          <w:tcPr>
            <w:tcW w:w="2490" w:type="dxa"/>
            <w:gridSpan w:val="3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то, для кого Вовка учится»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знания о буквах и звуках; развивать умение различать звуки буквы.</w:t>
            </w:r>
          </w:p>
        </w:tc>
        <w:tc>
          <w:tcPr>
            <w:tcW w:w="2297" w:type="dxa"/>
            <w:vMerge w:val="restart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стихотворные произведения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изученные орфограммы.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звуки и буквы, записывать транскрипцию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имена собственные с большой буквы.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Воронин «Храбрый клоун».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исправлять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бобщить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дополнить знания учащихся о правописании безударных гласных в корне; учить видеть и проверять безударные гласные в корне; развивать письменную речь,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точно отвечать на вопросы.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«Обида», «Трудный путь».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  <w:p w:rsidR="002732C6" w:rsidRPr="000768D4" w:rsidRDefault="002732C6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«Заяц и медвежонок». И. Пивоварова «Про сверчка, мышь и паучка».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т</w:t>
            </w:r>
            <w:r w:rsidR="00A676BE"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орфограмму в слове, проверять безударные гласные в коне слова.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гласные и согласные звуки.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мобилизации сил 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2297" w:type="dxa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орфограмму и правильное написание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сообщения в устной и письменной форме.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Гайдар «Совесть».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излагать свои мысли.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предложения, излагая свои мысли.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 и формулировать цель деятельности на уроке с помощью учителя.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и исправлять свои ошибки.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B924F9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предложения, излагая свои мысли.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B924F9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в словах сочетания ЧК, ЧН, ЧТ, ЩН, НЧ; 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предложения, излагая свои мысли.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чужой и собственной работе орфографические ошибки.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правописания. Подбирать примеры с определённой орфограммой.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парные звонкие и глухие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час 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97" w:type="dxa"/>
          </w:tcPr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  определение темы частей.</w:t>
            </w:r>
          </w:p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составление 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парные звонкие и глухие согласные в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А. К. Толстой «Колокольчики мои...»; С. Есенин «Черёмуха»; М. Исаковский «Ветер».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с опорой на вопросы плана; формировать умение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связь между предложениями; развивать речь.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Знание:  определение темы частей.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Навык: составление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содержание текста с опорой на вопросы.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сообщения в устной и письменной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413" w:rsidRDefault="005E1413" w:rsidP="00273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5E1413" w:rsidSect="005E141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20283" w:rsidRPr="0083754A" w:rsidRDefault="00A20283" w:rsidP="00273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20283" w:rsidRPr="0083754A" w:rsidSect="00B04C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EB9" w:rsidRDefault="00EC1EB9" w:rsidP="00A20283">
      <w:pPr>
        <w:spacing w:after="0" w:line="240" w:lineRule="auto"/>
      </w:pPr>
      <w:r>
        <w:separator/>
      </w:r>
    </w:p>
  </w:endnote>
  <w:endnote w:type="continuationSeparator" w:id="0">
    <w:p w:rsidR="00EC1EB9" w:rsidRDefault="00EC1EB9" w:rsidP="00A2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190126"/>
      <w:docPartObj>
        <w:docPartGallery w:val="Page Numbers (Bottom of Page)"/>
        <w:docPartUnique/>
      </w:docPartObj>
    </w:sdtPr>
    <w:sdtEndPr/>
    <w:sdtContent>
      <w:p w:rsidR="005F06BF" w:rsidRDefault="005F06B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A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425604"/>
      <w:docPartObj>
        <w:docPartGallery w:val="Page Numbers (Bottom of Page)"/>
        <w:docPartUnique/>
      </w:docPartObj>
    </w:sdtPr>
    <w:sdtEndPr/>
    <w:sdtContent>
      <w:p w:rsidR="005F06BF" w:rsidRDefault="005F06B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AD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EB9" w:rsidRDefault="00EC1EB9" w:rsidP="00A20283">
      <w:pPr>
        <w:spacing w:after="0" w:line="240" w:lineRule="auto"/>
      </w:pPr>
      <w:r>
        <w:separator/>
      </w:r>
    </w:p>
  </w:footnote>
  <w:footnote w:type="continuationSeparator" w:id="0">
    <w:p w:rsidR="00EC1EB9" w:rsidRDefault="00EC1EB9" w:rsidP="00A20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8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B16C5"/>
    <w:multiLevelType w:val="singleLevel"/>
    <w:tmpl w:val="6C685B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3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4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22"/>
  </w:num>
  <w:num w:numId="5">
    <w:abstractNumId w:val="3"/>
  </w:num>
  <w:num w:numId="6">
    <w:abstractNumId w:val="17"/>
  </w:num>
  <w:num w:numId="7">
    <w:abstractNumId w:val="6"/>
  </w:num>
  <w:num w:numId="8">
    <w:abstractNumId w:val="18"/>
  </w:num>
  <w:num w:numId="9">
    <w:abstractNumId w:val="1"/>
  </w:num>
  <w:num w:numId="10">
    <w:abstractNumId w:val="9"/>
  </w:num>
  <w:num w:numId="11">
    <w:abstractNumId w:val="20"/>
  </w:num>
  <w:num w:numId="12">
    <w:abstractNumId w:val="0"/>
  </w:num>
  <w:num w:numId="13">
    <w:abstractNumId w:val="4"/>
  </w:num>
  <w:num w:numId="14">
    <w:abstractNumId w:val="11"/>
  </w:num>
  <w:num w:numId="15">
    <w:abstractNumId w:val="19"/>
  </w:num>
  <w:num w:numId="16">
    <w:abstractNumId w:val="5"/>
  </w:num>
  <w:num w:numId="17">
    <w:abstractNumId w:val="2"/>
  </w:num>
  <w:num w:numId="18">
    <w:abstractNumId w:val="12"/>
  </w:num>
  <w:num w:numId="19">
    <w:abstractNumId w:val="16"/>
  </w:num>
  <w:num w:numId="20">
    <w:abstractNumId w:val="7"/>
  </w:num>
  <w:num w:numId="21">
    <w:abstractNumId w:val="8"/>
  </w:num>
  <w:num w:numId="22">
    <w:abstractNumId w:val="10"/>
  </w:num>
  <w:num w:numId="23">
    <w:abstractNumId w:val="21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7E8"/>
    <w:rsid w:val="0002346D"/>
    <w:rsid w:val="000768D4"/>
    <w:rsid w:val="000D153D"/>
    <w:rsid w:val="0011125A"/>
    <w:rsid w:val="00143558"/>
    <w:rsid w:val="001965EF"/>
    <w:rsid w:val="001A27A5"/>
    <w:rsid w:val="001F6C11"/>
    <w:rsid w:val="00203620"/>
    <w:rsid w:val="002244F2"/>
    <w:rsid w:val="002732C6"/>
    <w:rsid w:val="002A2F52"/>
    <w:rsid w:val="002A47E8"/>
    <w:rsid w:val="002A5BBA"/>
    <w:rsid w:val="002B382C"/>
    <w:rsid w:val="002D482C"/>
    <w:rsid w:val="0031216F"/>
    <w:rsid w:val="003147A4"/>
    <w:rsid w:val="00390939"/>
    <w:rsid w:val="003B2C40"/>
    <w:rsid w:val="003B5064"/>
    <w:rsid w:val="004143DD"/>
    <w:rsid w:val="004A5914"/>
    <w:rsid w:val="004F333F"/>
    <w:rsid w:val="004F4DFA"/>
    <w:rsid w:val="005A476F"/>
    <w:rsid w:val="005B4FE8"/>
    <w:rsid w:val="005B662E"/>
    <w:rsid w:val="005D354C"/>
    <w:rsid w:val="005D4FB4"/>
    <w:rsid w:val="005E1413"/>
    <w:rsid w:val="005E2989"/>
    <w:rsid w:val="005F06BF"/>
    <w:rsid w:val="00641253"/>
    <w:rsid w:val="00645819"/>
    <w:rsid w:val="006609B1"/>
    <w:rsid w:val="00665220"/>
    <w:rsid w:val="00676CFC"/>
    <w:rsid w:val="006825EF"/>
    <w:rsid w:val="00695E1F"/>
    <w:rsid w:val="006B7C9D"/>
    <w:rsid w:val="006E3A54"/>
    <w:rsid w:val="006F392A"/>
    <w:rsid w:val="0072502B"/>
    <w:rsid w:val="007343DE"/>
    <w:rsid w:val="00780C71"/>
    <w:rsid w:val="00781960"/>
    <w:rsid w:val="00786928"/>
    <w:rsid w:val="007C26CA"/>
    <w:rsid w:val="007E5FC2"/>
    <w:rsid w:val="008134E1"/>
    <w:rsid w:val="0083754A"/>
    <w:rsid w:val="00850575"/>
    <w:rsid w:val="008567F5"/>
    <w:rsid w:val="008641BF"/>
    <w:rsid w:val="008D4885"/>
    <w:rsid w:val="0090097A"/>
    <w:rsid w:val="00907B59"/>
    <w:rsid w:val="00924273"/>
    <w:rsid w:val="00930A1E"/>
    <w:rsid w:val="009551BA"/>
    <w:rsid w:val="009C6011"/>
    <w:rsid w:val="009D5E77"/>
    <w:rsid w:val="009E3E9F"/>
    <w:rsid w:val="009E3FF8"/>
    <w:rsid w:val="009F31BD"/>
    <w:rsid w:val="00A146E0"/>
    <w:rsid w:val="00A20283"/>
    <w:rsid w:val="00A31B74"/>
    <w:rsid w:val="00A35AC6"/>
    <w:rsid w:val="00A523BC"/>
    <w:rsid w:val="00A676BE"/>
    <w:rsid w:val="00AA5220"/>
    <w:rsid w:val="00AB3788"/>
    <w:rsid w:val="00AC5320"/>
    <w:rsid w:val="00AD4861"/>
    <w:rsid w:val="00B04C5D"/>
    <w:rsid w:val="00B054A8"/>
    <w:rsid w:val="00B27F06"/>
    <w:rsid w:val="00B924F9"/>
    <w:rsid w:val="00C15C9B"/>
    <w:rsid w:val="00C22E60"/>
    <w:rsid w:val="00C23C75"/>
    <w:rsid w:val="00C31FFC"/>
    <w:rsid w:val="00C50EDC"/>
    <w:rsid w:val="00C55518"/>
    <w:rsid w:val="00C57AB8"/>
    <w:rsid w:val="00C75BA1"/>
    <w:rsid w:val="00C81AD0"/>
    <w:rsid w:val="00C86B4F"/>
    <w:rsid w:val="00CA2F33"/>
    <w:rsid w:val="00CB3BA3"/>
    <w:rsid w:val="00CB72CB"/>
    <w:rsid w:val="00CF3099"/>
    <w:rsid w:val="00D20443"/>
    <w:rsid w:val="00D22C43"/>
    <w:rsid w:val="00D425CD"/>
    <w:rsid w:val="00D53072"/>
    <w:rsid w:val="00DB418A"/>
    <w:rsid w:val="00DB7484"/>
    <w:rsid w:val="00DC37BE"/>
    <w:rsid w:val="00DE3906"/>
    <w:rsid w:val="00E62DD5"/>
    <w:rsid w:val="00EC1EB9"/>
    <w:rsid w:val="00EC4B0A"/>
    <w:rsid w:val="00F048CE"/>
    <w:rsid w:val="00F70BBC"/>
    <w:rsid w:val="00F73AD1"/>
    <w:rsid w:val="00F9236B"/>
    <w:rsid w:val="00FB599D"/>
    <w:rsid w:val="00FE1218"/>
    <w:rsid w:val="00FE1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0283"/>
  </w:style>
  <w:style w:type="paragraph" w:styleId="a3">
    <w:name w:val="header"/>
    <w:basedOn w:val="a"/>
    <w:link w:val="a4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0283"/>
  </w:style>
  <w:style w:type="paragraph" w:styleId="a5">
    <w:name w:val="footer"/>
    <w:basedOn w:val="a"/>
    <w:link w:val="a6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0283"/>
  </w:style>
  <w:style w:type="paragraph" w:customStyle="1" w:styleId="c0">
    <w:name w:val="c0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0283"/>
  </w:style>
  <w:style w:type="character" w:customStyle="1" w:styleId="c1">
    <w:name w:val="c1"/>
    <w:basedOn w:val="a0"/>
    <w:rsid w:val="00A20283"/>
  </w:style>
  <w:style w:type="character" w:customStyle="1" w:styleId="c20">
    <w:name w:val="c20"/>
    <w:basedOn w:val="a0"/>
    <w:rsid w:val="00A20283"/>
  </w:style>
  <w:style w:type="paragraph" w:styleId="a7">
    <w:name w:val="Normal (Web)"/>
    <w:basedOn w:val="a"/>
    <w:uiPriority w:val="99"/>
    <w:unhideWhenUsed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20283"/>
    <w:rPr>
      <w:b/>
      <w:bCs/>
    </w:rPr>
  </w:style>
  <w:style w:type="character" w:styleId="a9">
    <w:name w:val="Emphasis"/>
    <w:basedOn w:val="a0"/>
    <w:uiPriority w:val="20"/>
    <w:qFormat/>
    <w:rsid w:val="00A20283"/>
    <w:rPr>
      <w:i/>
      <w:iCs/>
    </w:rPr>
  </w:style>
  <w:style w:type="paragraph" w:styleId="aa">
    <w:name w:val="List Paragraph"/>
    <w:basedOn w:val="a"/>
    <w:uiPriority w:val="34"/>
    <w:qFormat/>
    <w:rsid w:val="00A20283"/>
    <w:pPr>
      <w:spacing w:after="200" w:line="276" w:lineRule="auto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0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83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A202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3">
    <w:name w:val="c3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A20283"/>
    <w:rPr>
      <w:rFonts w:cs="Times New Roman"/>
    </w:rPr>
  </w:style>
  <w:style w:type="paragraph" w:styleId="af">
    <w:name w:val="No Spacing"/>
    <w:uiPriority w:val="1"/>
    <w:qFormat/>
    <w:rsid w:val="00A20283"/>
    <w:pPr>
      <w:spacing w:after="0" w:line="240" w:lineRule="auto"/>
    </w:pPr>
  </w:style>
  <w:style w:type="table" w:customStyle="1" w:styleId="2">
    <w:name w:val="Сетка таблицы2"/>
    <w:basedOn w:val="a1"/>
    <w:uiPriority w:val="59"/>
    <w:rsid w:val="00A202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A202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905B1-C173-43C8-8401-432FE409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29</Pages>
  <Words>5365</Words>
  <Characters>30584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Бахтеева</cp:lastModifiedBy>
  <cp:revision>45</cp:revision>
  <cp:lastPrinted>2017-11-08T14:29:00Z</cp:lastPrinted>
  <dcterms:created xsi:type="dcterms:W3CDTF">2017-11-07T17:43:00Z</dcterms:created>
  <dcterms:modified xsi:type="dcterms:W3CDTF">2019-09-19T06:28:00Z</dcterms:modified>
</cp:coreProperties>
</file>